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F9B" w:rsidRPr="00742916" w:rsidRDefault="00C32F9B">
      <w:pPr>
        <w:pStyle w:val="Nagwek2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1687F" w:rsidRDefault="00C32F9B" w:rsidP="00DC0A2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20BA9" w:rsidRPr="00451860" w:rsidRDefault="00EB1BD8" w:rsidP="00DC0A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EB1BD8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0A29"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5186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EB1BD8">
              <w:rPr>
                <w:sz w:val="24"/>
                <w:szCs w:val="24"/>
              </w:rPr>
              <w:t>I</w:t>
            </w:r>
            <w:r w:rsidR="00D2567D" w:rsidRPr="002E7751">
              <w:rPr>
                <w:b/>
                <w:sz w:val="24"/>
                <w:szCs w:val="24"/>
              </w:rPr>
              <w:t>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5186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825A7A"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 w:rsidP="00EB0B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820BA9" w:rsidRPr="00EB1BD8" w:rsidRDefault="00D2567D" w:rsidP="00EB0B01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EB1BD8" w:rsidRDefault="005A5764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</w:t>
            </w:r>
            <w:r w:rsidR="00D2567D" w:rsidRPr="002E7751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746509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EB1BD8" w:rsidRDefault="00DC0A29" w:rsidP="006E66AC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ASiFP</w:t>
            </w:r>
            <w:proofErr w:type="spellEnd"/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EB1BD8" w:rsidRDefault="00D2567D">
            <w:pPr>
              <w:rPr>
                <w:b/>
                <w:sz w:val="24"/>
                <w:szCs w:val="24"/>
              </w:rPr>
            </w:pPr>
            <w:r w:rsidRPr="006D73BD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820BA9" w:rsidRPr="00742916" w:rsidRDefault="005A5764" w:rsidP="007465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EB1BD8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EB1BD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080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C0A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6509" w:rsidRDefault="003E7612" w:rsidP="00080C2E">
            <w:pPr>
              <w:rPr>
                <w:b/>
                <w:sz w:val="24"/>
                <w:szCs w:val="24"/>
              </w:rPr>
            </w:pPr>
            <w:r w:rsidRPr="00746509">
              <w:rPr>
                <w:b/>
                <w:sz w:val="24"/>
                <w:szCs w:val="24"/>
              </w:rPr>
              <w:t xml:space="preserve">dr </w:t>
            </w:r>
            <w:r w:rsidR="00080C2E" w:rsidRPr="00746509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1687F" w:rsidRPr="00746509" w:rsidRDefault="00EB1BD8" w:rsidP="00080C2E">
            <w:pPr>
              <w:rPr>
                <w:b/>
                <w:sz w:val="24"/>
                <w:szCs w:val="24"/>
              </w:rPr>
            </w:pPr>
            <w:r w:rsidRPr="00746509">
              <w:rPr>
                <w:b/>
                <w:sz w:val="24"/>
                <w:szCs w:val="24"/>
              </w:rPr>
              <w:t xml:space="preserve">dr inż. Anetta Waśniewska 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6509" w:rsidRDefault="00DC0A29" w:rsidP="00746509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 xml:space="preserve">Celem przedmiotu jest zapoznanie studentów z metodami analizy struktury zjawisk oraz z interpretacją parametrów rozkładu cechy statystycznej. </w:t>
            </w:r>
            <w:r w:rsidR="00746509" w:rsidRPr="00746509">
              <w:rPr>
                <w:sz w:val="24"/>
                <w:szCs w:val="24"/>
              </w:rPr>
              <w:t>S</w:t>
            </w:r>
            <w:r w:rsidRPr="00746509">
              <w:rPr>
                <w:sz w:val="24"/>
                <w:szCs w:val="24"/>
              </w:rPr>
              <w:t>tudenci poznają podstawowe zagadnienia z zakresu demografii, tj. ludność i gęstość zaludnienia, struktura ludności, ruch naturalny i wędrówkowy ludności.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6509" w:rsidRDefault="00746509" w:rsidP="00746509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z</w:t>
            </w:r>
            <w:r w:rsidR="003E7612" w:rsidRPr="00746509">
              <w:rPr>
                <w:sz w:val="24"/>
                <w:szCs w:val="24"/>
              </w:rPr>
              <w:t xml:space="preserve">najomość podstaw </w:t>
            </w:r>
            <w:r w:rsidR="00080C2E" w:rsidRPr="00746509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746509">
            <w:pPr>
              <w:jc w:val="both"/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definiuje podstawowe pojęcia z zakresu statystyki i demografii oraz rozwiązuje proste zadania. Ma podstawową wiedzę o stat</w:t>
            </w:r>
            <w:r w:rsidR="00746509">
              <w:rPr>
                <w:sz w:val="24"/>
                <w:szCs w:val="24"/>
              </w:rPr>
              <w:t>ystyce, jako nauce społecznej;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 xml:space="preserve">identyfikuje i prezentuje przykładowe powiązania między demografią </w:t>
            </w:r>
            <w:r w:rsidR="00746509">
              <w:rPr>
                <w:sz w:val="24"/>
                <w:szCs w:val="24"/>
              </w:rPr>
              <w:br/>
            </w:r>
            <w:r w:rsidRPr="00DC0A29">
              <w:rPr>
                <w:sz w:val="24"/>
                <w:szCs w:val="24"/>
              </w:rPr>
              <w:t>a polityką społeczną państwa oraz przedstawia możliwości wykorzystania zdobytych wiadomości z zakresu demografii we własnych badaniach. Identyfikuje i wykorzystuje proste metody ilościowe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74650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9008D1" w:rsidRPr="009008D1">
              <w:rPr>
                <w:sz w:val="24"/>
                <w:szCs w:val="24"/>
              </w:rPr>
              <w:t>ktywnie uczestniczy w ćwiczeniach (rozwiązuje stawiane przed nim problemy)</w:t>
            </w:r>
            <w:r w:rsidR="009008D1">
              <w:rPr>
                <w:sz w:val="24"/>
                <w:szCs w:val="24"/>
              </w:rPr>
              <w:t xml:space="preserve"> oraz </w:t>
            </w:r>
            <w:r w:rsidR="009008D1"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; d</w:t>
            </w:r>
            <w:r w:rsidR="009008D1"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EB1BD8" w:rsidRDefault="00480D4C" w:rsidP="00EB1BD8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Przedmiot i funkcje badań statystyki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Opracowanie i prezentacja materiału statystycznego</w:t>
            </w:r>
            <w:r w:rsidR="00EB1BD8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Opisowa analiza struktury zjawisk masowych</w:t>
            </w:r>
            <w:r w:rsidR="00EB1BD8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Analiza tendencji centralnej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Miary asymetrii rozkładu. Miary koncentracji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Rozwój myśli demograficznej</w:t>
            </w:r>
            <w:r w:rsidR="00EB1BD8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Współczesne teorie ludnościowe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Źródła i zakres informacji o ludności</w:t>
            </w:r>
            <w:r w:rsidR="00EB1BD8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Metody analizy stosowane w demografii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Struktura ludności według płci, wieku, stanu cywilnego</w:t>
            </w:r>
            <w:r w:rsidR="00EB1BD8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Struktura ludności według</w:t>
            </w:r>
            <w:r w:rsidRPr="00746509">
              <w:rPr>
                <w:sz w:val="24"/>
                <w:szCs w:val="24"/>
              </w:rPr>
              <w:t xml:space="preserve"> miejsca zamieszkania, cech społeczno-</w:t>
            </w:r>
            <w:r w:rsidRPr="00746509">
              <w:rPr>
                <w:sz w:val="24"/>
                <w:szCs w:val="24"/>
              </w:rPr>
              <w:lastRenderedPageBreak/>
              <w:t>zawodowych i wykształcenia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Ruch naturalny ludności i ruch wędrówkowy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Prognozy demograficzne</w:t>
            </w:r>
            <w:r w:rsidR="00EB1BD8">
              <w:rPr>
                <w:sz w:val="24"/>
                <w:szCs w:val="24"/>
              </w:rPr>
              <w:t xml:space="preserve">; </w:t>
            </w:r>
            <w:r w:rsidRPr="00746509">
              <w:rPr>
                <w:sz w:val="24"/>
                <w:szCs w:val="24"/>
              </w:rPr>
              <w:t>Ludność wiejska i miejska. Urbanizacja</w:t>
            </w:r>
            <w:r w:rsidR="00EB1BD8">
              <w:rPr>
                <w:sz w:val="24"/>
                <w:szCs w:val="24"/>
              </w:rPr>
              <w:t xml:space="preserve">; </w:t>
            </w:r>
            <w:r w:rsidR="009008D1" w:rsidRPr="00746509">
              <w:rPr>
                <w:sz w:val="24"/>
                <w:szCs w:val="24"/>
              </w:rPr>
              <w:t>Rodzina i gospodarstwo domowe</w:t>
            </w:r>
            <w:r w:rsidR="00EB1BD8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5A5764" w:rsidP="005A5764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bookmarkStart w:id="0" w:name="_GoBack"/>
            <w:r>
              <w:rPr>
                <w:sz w:val="24"/>
                <w:szCs w:val="24"/>
              </w:rPr>
              <w:t>Cechy statystyczne i ich</w:t>
            </w:r>
            <w:r w:rsidRPr="005A5764">
              <w:rPr>
                <w:sz w:val="24"/>
                <w:szCs w:val="24"/>
              </w:rPr>
              <w:t xml:space="preserve"> klasyfikowanie według różnych kryteriów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 xml:space="preserve">Opracowanie i prezentacja materiału statystycznego </w:t>
            </w:r>
            <w:r>
              <w:rPr>
                <w:sz w:val="24"/>
                <w:szCs w:val="24"/>
              </w:rPr>
              <w:t>(</w:t>
            </w:r>
            <w:r w:rsidRPr="005A5764">
              <w:rPr>
                <w:sz w:val="24"/>
                <w:szCs w:val="24"/>
              </w:rPr>
              <w:t>budowanie szeregów</w:t>
            </w:r>
            <w:r>
              <w:rPr>
                <w:sz w:val="24"/>
                <w:szCs w:val="24"/>
              </w:rPr>
              <w:t xml:space="preserve">). </w:t>
            </w:r>
            <w:r w:rsidRPr="005A5764">
              <w:rPr>
                <w:sz w:val="24"/>
                <w:szCs w:val="24"/>
              </w:rPr>
              <w:t>Graficzny obraz danych statystycznych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Analiza tendencji centralnej: obliczanie miar położenia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 xml:space="preserve">Segmentacja zbiorowości: </w:t>
            </w:r>
            <w:proofErr w:type="spellStart"/>
            <w:r w:rsidRPr="005A5764">
              <w:rPr>
                <w:sz w:val="24"/>
                <w:szCs w:val="24"/>
              </w:rPr>
              <w:t>kwartyle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Miary rozproszenia cech w zbiorowości: odchylenie standardowe i współczynnik zmienności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Pozycyjne miary rozproszenia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Asymetria rozkładu cechy: współczynnik skośności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Koncentra</w:t>
            </w:r>
            <w:r>
              <w:rPr>
                <w:sz w:val="24"/>
                <w:szCs w:val="24"/>
              </w:rPr>
              <w:t xml:space="preserve">cja cechy: współczynnik </w:t>
            </w:r>
            <w:proofErr w:type="spellStart"/>
            <w:r>
              <w:rPr>
                <w:sz w:val="24"/>
                <w:szCs w:val="24"/>
              </w:rPr>
              <w:t>kurtozy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Wskaźniki struktury i natężenia cech w zbiorowości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Struktura ludności według płci, wieku, stanu cywilnego, miejsca zamieszkania, cech społeczno-zawodowych i wykształcenia: konstrukcja i interpretacja podstawowych wskaźników</w:t>
            </w:r>
            <w:r>
              <w:rPr>
                <w:sz w:val="24"/>
                <w:szCs w:val="24"/>
              </w:rPr>
              <w:t xml:space="preserve">. </w:t>
            </w:r>
            <w:r w:rsidRPr="005A5764">
              <w:rPr>
                <w:sz w:val="24"/>
                <w:szCs w:val="24"/>
              </w:rPr>
              <w:t>Analiza opisowa zbiorowości przy wykorzystaniu miar statystycznych</w:t>
            </w:r>
            <w:bookmarkEnd w:id="0"/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Pr="00746509" w:rsidRDefault="00623572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W. </w:t>
            </w:r>
            <w:proofErr w:type="spellStart"/>
            <w:r w:rsidRPr="00746509">
              <w:rPr>
                <w:sz w:val="22"/>
                <w:szCs w:val="22"/>
              </w:rPr>
              <w:t>Makać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Podstawy statystyki i demografii dla studentów administracji</w:t>
            </w:r>
            <w:r w:rsidRPr="00746509">
              <w:rPr>
                <w:sz w:val="22"/>
                <w:szCs w:val="22"/>
              </w:rPr>
              <w:t>, Wyd. Uniwersytetu Gdańskiego, Gdańsk 1999.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>A. Maksymowicz-</w:t>
            </w:r>
            <w:proofErr w:type="spellStart"/>
            <w:r w:rsidRPr="00746509">
              <w:rPr>
                <w:sz w:val="22"/>
                <w:szCs w:val="22"/>
              </w:rPr>
              <w:t>Ajchel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Wstęp do statystyki. Metody opisu statystycznego</w:t>
            </w:r>
            <w:r w:rsidRPr="00746509">
              <w:rPr>
                <w:sz w:val="22"/>
                <w:szCs w:val="22"/>
              </w:rPr>
              <w:t>, Wyd. Uniwersytetu Warszawskiego, Warszawa 2007.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Jóźwiak, J. Podgórski, </w:t>
            </w:r>
            <w:r w:rsidRPr="00746509">
              <w:rPr>
                <w:i/>
                <w:sz w:val="22"/>
                <w:szCs w:val="22"/>
              </w:rPr>
              <w:t xml:space="preserve"> Statystyka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H. </w:t>
            </w:r>
            <w:proofErr w:type="spellStart"/>
            <w:r w:rsidRPr="00746509">
              <w:rPr>
                <w:sz w:val="22"/>
                <w:szCs w:val="22"/>
              </w:rPr>
              <w:t>Kassyk</w:t>
            </w:r>
            <w:proofErr w:type="spellEnd"/>
            <w:r w:rsidRPr="00746509">
              <w:rPr>
                <w:sz w:val="22"/>
                <w:szCs w:val="22"/>
              </w:rPr>
              <w:t xml:space="preserve">-Rokicka, </w:t>
            </w:r>
            <w:r w:rsidRPr="00746509">
              <w:rPr>
                <w:i/>
                <w:sz w:val="22"/>
                <w:szCs w:val="22"/>
              </w:rPr>
              <w:t>Statystyka nie jest trudna</w:t>
            </w:r>
            <w:r w:rsidRPr="00746509">
              <w:rPr>
                <w:sz w:val="22"/>
                <w:szCs w:val="22"/>
              </w:rPr>
              <w:t>, PWE, 2001.</w:t>
            </w:r>
          </w:p>
          <w:p w:rsidR="00C32F9B" w:rsidRPr="00746509" w:rsidRDefault="009008D1" w:rsidP="00623572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Z. Holzer, </w:t>
            </w:r>
            <w:r w:rsidRPr="00746509">
              <w:rPr>
                <w:i/>
                <w:sz w:val="22"/>
                <w:szCs w:val="22"/>
              </w:rPr>
              <w:t>Demografia</w:t>
            </w:r>
            <w:r w:rsidRPr="00746509">
              <w:rPr>
                <w:sz w:val="22"/>
                <w:szCs w:val="22"/>
              </w:rPr>
              <w:t>, PWE, Warszawa 2003</w:t>
            </w:r>
            <w:r w:rsidR="00623572" w:rsidRPr="00746509"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746509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M. Sobczyk, </w:t>
            </w:r>
            <w:r w:rsidRPr="00746509">
              <w:rPr>
                <w:i/>
                <w:sz w:val="22"/>
                <w:szCs w:val="22"/>
              </w:rPr>
              <w:t>Statystyka</w:t>
            </w:r>
            <w:r w:rsidRPr="00746509">
              <w:rPr>
                <w:sz w:val="22"/>
                <w:szCs w:val="22"/>
              </w:rPr>
              <w:t>, PWN 2000.</w:t>
            </w:r>
          </w:p>
          <w:p w:rsidR="009B1851" w:rsidRPr="00746509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A. D. </w:t>
            </w:r>
            <w:proofErr w:type="spellStart"/>
            <w:r w:rsidRPr="00746509">
              <w:rPr>
                <w:sz w:val="22"/>
                <w:szCs w:val="22"/>
              </w:rPr>
              <w:t>Arczel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S</w:t>
            </w:r>
            <w:r w:rsidR="00623572" w:rsidRPr="00746509">
              <w:rPr>
                <w:i/>
                <w:sz w:val="22"/>
                <w:szCs w:val="22"/>
              </w:rPr>
              <w:t>t</w:t>
            </w:r>
            <w:r w:rsidRPr="00746509">
              <w:rPr>
                <w:i/>
                <w:sz w:val="22"/>
                <w:szCs w:val="22"/>
              </w:rPr>
              <w:t>atystyka w zarządzaniu</w:t>
            </w:r>
            <w:r w:rsidRPr="00746509">
              <w:rPr>
                <w:sz w:val="22"/>
                <w:szCs w:val="22"/>
              </w:rPr>
              <w:t xml:space="preserve">, WN PWN, Warszawa </w:t>
            </w:r>
            <w:r w:rsidR="00800135" w:rsidRPr="00746509">
              <w:rPr>
                <w:sz w:val="22"/>
                <w:szCs w:val="22"/>
              </w:rPr>
              <w:t>2000.</w:t>
            </w:r>
          </w:p>
          <w:p w:rsidR="0086798C" w:rsidRPr="00746509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Józwiak, J. Podgórski, </w:t>
            </w:r>
            <w:r w:rsidRPr="00746509">
              <w:rPr>
                <w:i/>
                <w:sz w:val="22"/>
                <w:szCs w:val="22"/>
              </w:rPr>
              <w:t xml:space="preserve"> Statystyka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C4BEC" w:rsidRDefault="00BF101B" w:rsidP="00BF101B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Metody praktyczne (s</w:t>
            </w:r>
            <w:r w:rsidR="00967D9D" w:rsidRPr="000C4BEC">
              <w:rPr>
                <w:sz w:val="24"/>
                <w:szCs w:val="24"/>
              </w:rPr>
              <w:t>tudium przypadków z zakresu poruszanej tematyki</w:t>
            </w:r>
            <w:r w:rsidRPr="000C4BEC">
              <w:rPr>
                <w:sz w:val="24"/>
                <w:szCs w:val="24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 w:rsidRPr="000C4BEC">
              <w:rPr>
                <w:sz w:val="24"/>
                <w:szCs w:val="24"/>
              </w:rPr>
              <w:t>Metody podające</w:t>
            </w:r>
            <w:r w:rsidR="00800135" w:rsidRPr="000C4BEC">
              <w:rPr>
                <w:sz w:val="24"/>
                <w:szCs w:val="24"/>
              </w:rPr>
              <w:t xml:space="preserve"> (</w:t>
            </w:r>
            <w:r w:rsidR="00080C2E" w:rsidRPr="000C4BEC">
              <w:rPr>
                <w:sz w:val="24"/>
                <w:szCs w:val="24"/>
              </w:rPr>
              <w:t>prezentacja multimedialna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A46DAF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800135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A46DAF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0C4BEC" w:rsidRDefault="0086798C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74563B" w:rsidRPr="000C4BEC">
              <w:rPr>
                <w:sz w:val="24"/>
                <w:szCs w:val="24"/>
              </w:rPr>
              <w:t xml:space="preserve"> pisemn</w:t>
            </w:r>
            <w:r w:rsidRPr="000C4BEC">
              <w:rPr>
                <w:sz w:val="24"/>
                <w:szCs w:val="24"/>
              </w:rPr>
              <w:t>e</w:t>
            </w:r>
            <w:r w:rsidR="0074563B" w:rsidRPr="000C4BEC">
              <w:rPr>
                <w:sz w:val="24"/>
                <w:szCs w:val="24"/>
              </w:rPr>
              <w:t>/ustn</w:t>
            </w:r>
            <w:r w:rsidRPr="000C4BEC">
              <w:rPr>
                <w:sz w:val="24"/>
                <w:szCs w:val="24"/>
              </w:rPr>
              <w:t>e</w:t>
            </w:r>
          </w:p>
          <w:p w:rsidR="00BF101B" w:rsidRDefault="00BF101B" w:rsidP="00800135">
            <w:pPr>
              <w:rPr>
                <w:rFonts w:ascii="Arial Narrow" w:hAnsi="Arial Narrow"/>
                <w:sz w:val="22"/>
                <w:szCs w:val="22"/>
              </w:rPr>
            </w:pPr>
            <w:r w:rsidRPr="000C4BEC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8001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E5F8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679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9E5F81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74563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5F81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A4269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9E5F8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90C" w:rsidRDefault="00EB790C">
      <w:r>
        <w:separator/>
      </w:r>
    </w:p>
  </w:endnote>
  <w:endnote w:type="continuationSeparator" w:id="0">
    <w:p w:rsidR="00EB790C" w:rsidRDefault="00EB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4C" w:rsidRDefault="00A160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4C" w:rsidRDefault="00A160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A5764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90C" w:rsidRDefault="00EB790C">
      <w:r>
        <w:separator/>
      </w:r>
    </w:p>
  </w:footnote>
  <w:footnote w:type="continuationSeparator" w:id="0">
    <w:p w:rsidR="00EB790C" w:rsidRDefault="00EB7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9.2pt;height:9.2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E2D13CF"/>
    <w:multiLevelType w:val="singleLevel"/>
    <w:tmpl w:val="F038129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5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7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9"/>
  </w:num>
  <w:num w:numId="8">
    <w:abstractNumId w:val="0"/>
  </w:num>
  <w:num w:numId="9">
    <w:abstractNumId w:val="27"/>
  </w:num>
  <w:num w:numId="10">
    <w:abstractNumId w:val="32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30"/>
  </w:num>
  <w:num w:numId="16">
    <w:abstractNumId w:val="11"/>
  </w:num>
  <w:num w:numId="17">
    <w:abstractNumId w:val="36"/>
  </w:num>
  <w:num w:numId="18">
    <w:abstractNumId w:val="26"/>
  </w:num>
  <w:num w:numId="19">
    <w:abstractNumId w:val="33"/>
  </w:num>
  <w:num w:numId="20">
    <w:abstractNumId w:val="28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1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7"/>
  </w:num>
  <w:num w:numId="32">
    <w:abstractNumId w:val="34"/>
  </w:num>
  <w:num w:numId="33">
    <w:abstractNumId w:val="4"/>
  </w:num>
  <w:num w:numId="34">
    <w:abstractNumId w:val="13"/>
  </w:num>
  <w:num w:numId="35">
    <w:abstractNumId w:val="10"/>
  </w:num>
  <w:num w:numId="36">
    <w:abstractNumId w:val="25"/>
  </w:num>
  <w:num w:numId="37">
    <w:abstractNumId w:val="35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16"/>
    <w:rsid w:val="00040D48"/>
    <w:rsid w:val="000415DC"/>
    <w:rsid w:val="00080C2E"/>
    <w:rsid w:val="000835C7"/>
    <w:rsid w:val="000B063F"/>
    <w:rsid w:val="000B25BB"/>
    <w:rsid w:val="000B2DA0"/>
    <w:rsid w:val="000C4BEC"/>
    <w:rsid w:val="0012769B"/>
    <w:rsid w:val="00143F4D"/>
    <w:rsid w:val="00162857"/>
    <w:rsid w:val="00190AC3"/>
    <w:rsid w:val="001D49B2"/>
    <w:rsid w:val="00202416"/>
    <w:rsid w:val="00221AF9"/>
    <w:rsid w:val="00243030"/>
    <w:rsid w:val="002E7751"/>
    <w:rsid w:val="003036BB"/>
    <w:rsid w:val="00332DBF"/>
    <w:rsid w:val="00354BCC"/>
    <w:rsid w:val="00362DF1"/>
    <w:rsid w:val="00371951"/>
    <w:rsid w:val="003C5E5B"/>
    <w:rsid w:val="003D1073"/>
    <w:rsid w:val="003D4BA8"/>
    <w:rsid w:val="003E7612"/>
    <w:rsid w:val="003F7FDC"/>
    <w:rsid w:val="0041601A"/>
    <w:rsid w:val="004253A0"/>
    <w:rsid w:val="00425831"/>
    <w:rsid w:val="0043490F"/>
    <w:rsid w:val="00451860"/>
    <w:rsid w:val="004649F8"/>
    <w:rsid w:val="00480D4C"/>
    <w:rsid w:val="00487889"/>
    <w:rsid w:val="004C3DEC"/>
    <w:rsid w:val="004D5610"/>
    <w:rsid w:val="004E34C4"/>
    <w:rsid w:val="004F018E"/>
    <w:rsid w:val="00533188"/>
    <w:rsid w:val="00565718"/>
    <w:rsid w:val="0058485C"/>
    <w:rsid w:val="005A5764"/>
    <w:rsid w:val="005D3961"/>
    <w:rsid w:val="005D5D66"/>
    <w:rsid w:val="005E010A"/>
    <w:rsid w:val="005E7E13"/>
    <w:rsid w:val="005F5203"/>
    <w:rsid w:val="005F6E91"/>
    <w:rsid w:val="00623572"/>
    <w:rsid w:val="00636829"/>
    <w:rsid w:val="00643CFC"/>
    <w:rsid w:val="00651406"/>
    <w:rsid w:val="00670479"/>
    <w:rsid w:val="0067486A"/>
    <w:rsid w:val="006D73BD"/>
    <w:rsid w:val="006E66AC"/>
    <w:rsid w:val="0071687F"/>
    <w:rsid w:val="00724143"/>
    <w:rsid w:val="0073288F"/>
    <w:rsid w:val="007351F4"/>
    <w:rsid w:val="0074288E"/>
    <w:rsid w:val="00742916"/>
    <w:rsid w:val="0074563B"/>
    <w:rsid w:val="00746509"/>
    <w:rsid w:val="007A228D"/>
    <w:rsid w:val="007D0B01"/>
    <w:rsid w:val="00800135"/>
    <w:rsid w:val="008134EB"/>
    <w:rsid w:val="00820704"/>
    <w:rsid w:val="00820BA9"/>
    <w:rsid w:val="00825A7A"/>
    <w:rsid w:val="008349E8"/>
    <w:rsid w:val="008434CA"/>
    <w:rsid w:val="00862AC4"/>
    <w:rsid w:val="0086787D"/>
    <w:rsid w:val="0086798C"/>
    <w:rsid w:val="008D43A6"/>
    <w:rsid w:val="009008D1"/>
    <w:rsid w:val="00923B47"/>
    <w:rsid w:val="00943A8D"/>
    <w:rsid w:val="00944297"/>
    <w:rsid w:val="00967D9D"/>
    <w:rsid w:val="009B1851"/>
    <w:rsid w:val="009E5F81"/>
    <w:rsid w:val="00A160F9"/>
    <w:rsid w:val="00A262CC"/>
    <w:rsid w:val="00A4269B"/>
    <w:rsid w:val="00A46DAF"/>
    <w:rsid w:val="00A813C8"/>
    <w:rsid w:val="00A91A6C"/>
    <w:rsid w:val="00A94A58"/>
    <w:rsid w:val="00AB7FA5"/>
    <w:rsid w:val="00AF0CDE"/>
    <w:rsid w:val="00AF5507"/>
    <w:rsid w:val="00AF5FE2"/>
    <w:rsid w:val="00B01E31"/>
    <w:rsid w:val="00B2097B"/>
    <w:rsid w:val="00B421E8"/>
    <w:rsid w:val="00B71297"/>
    <w:rsid w:val="00B9164C"/>
    <w:rsid w:val="00BA0A76"/>
    <w:rsid w:val="00BA4056"/>
    <w:rsid w:val="00BB4673"/>
    <w:rsid w:val="00BE2E02"/>
    <w:rsid w:val="00BE3DD8"/>
    <w:rsid w:val="00BF101B"/>
    <w:rsid w:val="00C07BA5"/>
    <w:rsid w:val="00C102A9"/>
    <w:rsid w:val="00C10DDA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B164F"/>
    <w:rsid w:val="00DC0A29"/>
    <w:rsid w:val="00DC3DDF"/>
    <w:rsid w:val="00DC45F9"/>
    <w:rsid w:val="00E01C16"/>
    <w:rsid w:val="00E03B05"/>
    <w:rsid w:val="00E118FB"/>
    <w:rsid w:val="00EB0B01"/>
    <w:rsid w:val="00EB1BD8"/>
    <w:rsid w:val="00EB790C"/>
    <w:rsid w:val="00F457B8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Anetta Waśniewska</cp:lastModifiedBy>
  <cp:revision>4</cp:revision>
  <cp:lastPrinted>2012-05-11T08:02:00Z</cp:lastPrinted>
  <dcterms:created xsi:type="dcterms:W3CDTF">2013-08-27T07:24:00Z</dcterms:created>
  <dcterms:modified xsi:type="dcterms:W3CDTF">2013-08-27T07:29:00Z</dcterms:modified>
</cp:coreProperties>
</file>